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ПРОЕКТ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Проект постановления Правительства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Московской области рассмотрен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на заседании Правительства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Московской области 1</w:t>
      </w:r>
      <w:r w:rsidR="008C5060">
        <w:rPr>
          <w:rFonts w:ascii="Times New Roman" w:hAnsi="Times New Roman" w:cs="Times New Roman"/>
          <w:sz w:val="20"/>
          <w:szCs w:val="20"/>
        </w:rPr>
        <w:t>5</w:t>
      </w:r>
      <w:r w:rsidRPr="00BB7D3F">
        <w:rPr>
          <w:rFonts w:ascii="Times New Roman" w:hAnsi="Times New Roman" w:cs="Times New Roman"/>
          <w:sz w:val="20"/>
          <w:szCs w:val="20"/>
        </w:rPr>
        <w:t>.10.201</w:t>
      </w:r>
      <w:r w:rsidR="008C5060">
        <w:rPr>
          <w:rFonts w:ascii="Times New Roman" w:hAnsi="Times New Roman" w:cs="Times New Roman"/>
          <w:sz w:val="20"/>
          <w:szCs w:val="20"/>
        </w:rPr>
        <w:t>9</w:t>
      </w:r>
    </w:p>
    <w:p w:rsidR="00E779C1" w:rsidRPr="00123463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779C1" w:rsidRPr="0056564B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6564B">
        <w:rPr>
          <w:rFonts w:ascii="Times New Roman" w:eastAsia="Times New Roman" w:hAnsi="Times New Roman" w:cs="Times New Roman"/>
          <w:sz w:val="24"/>
          <w:szCs w:val="24"/>
        </w:rPr>
        <w:t>Паспорт государственной программы Московской области «</w:t>
      </w:r>
      <w:r w:rsidR="008C5060" w:rsidRPr="0056564B">
        <w:rPr>
          <w:rFonts w:ascii="Times New Roman" w:eastAsia="Times New Roman" w:hAnsi="Times New Roman" w:cs="Times New Roman"/>
          <w:sz w:val="24"/>
          <w:szCs w:val="24"/>
        </w:rPr>
        <w:t>Здравоохранение Подмосковья</w:t>
      </w:r>
      <w:r w:rsidRPr="0056564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8C5060" w:rsidRPr="0056564B">
        <w:rPr>
          <w:rFonts w:ascii="Times New Roman" w:eastAsia="Times New Roman" w:hAnsi="Times New Roman" w:cs="Times New Roman"/>
          <w:sz w:val="24"/>
          <w:szCs w:val="24"/>
        </w:rPr>
        <w:t xml:space="preserve"> на 2019-2024 годы</w:t>
      </w:r>
      <w:r w:rsidRPr="00565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779C1" w:rsidRPr="00BB7D3F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424" w:type="pct"/>
        <w:tblInd w:w="-601" w:type="dxa"/>
        <w:tblLayout w:type="fixed"/>
        <w:tblLook w:val="04A0"/>
      </w:tblPr>
      <w:tblGrid>
        <w:gridCol w:w="3969"/>
        <w:gridCol w:w="1839"/>
        <w:gridCol w:w="1626"/>
        <w:gridCol w:w="1626"/>
        <w:gridCol w:w="1626"/>
        <w:gridCol w:w="1790"/>
        <w:gridCol w:w="1719"/>
        <w:gridCol w:w="1845"/>
      </w:tblGrid>
      <w:tr w:rsidR="004E7FC6" w:rsidRPr="004323BA" w:rsidTr="004E7FC6">
        <w:trPr>
          <w:trHeight w:val="300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376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1946" w:rsidRPr="004323BA" w:rsidRDefault="00BF1946" w:rsidP="004323BA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Первый Вице-губернатор </w:t>
            </w:r>
            <w:r w:rsidR="00033A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Московской области </w:t>
            </w: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И.Н. </w:t>
            </w:r>
            <w:proofErr w:type="spellStart"/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</w:p>
        </w:tc>
      </w:tr>
      <w:tr w:rsidR="004E7FC6" w:rsidRPr="004323BA" w:rsidTr="004E7FC6">
        <w:trPr>
          <w:trHeight w:val="600"/>
        </w:trPr>
        <w:tc>
          <w:tcPr>
            <w:tcW w:w="1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заказчик государственной программы</w:t>
            </w:r>
          </w:p>
        </w:tc>
        <w:tc>
          <w:tcPr>
            <w:tcW w:w="376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здравоохранения Московской области</w:t>
            </w:r>
          </w:p>
        </w:tc>
      </w:tr>
      <w:tr w:rsidR="004E7FC6" w:rsidRPr="004323BA" w:rsidTr="004E7FC6">
        <w:trPr>
          <w:trHeight w:val="300"/>
        </w:trPr>
        <w:tc>
          <w:tcPr>
            <w:tcW w:w="1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376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состояния здоровья населения, обеспечение доступности и улучшение качества оказания медицинской помощи населению Московской области, повышение эффективности медицинских услуг, объемы, виды и качество которых должны соответствовать уровню заболеваемости и потребностям населения Московской области</w:t>
            </w:r>
          </w:p>
        </w:tc>
      </w:tr>
      <w:tr w:rsidR="004E7FC6" w:rsidRPr="004323BA" w:rsidTr="004E7FC6">
        <w:trPr>
          <w:trHeight w:val="630"/>
        </w:trPr>
        <w:tc>
          <w:tcPr>
            <w:tcW w:w="12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376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1 «Профилактика заболеваний и формирование здорового образа жизни. Развитие первичной медико-санитарной помощи»</w:t>
            </w:r>
          </w:p>
        </w:tc>
      </w:tr>
      <w:tr w:rsidR="004E7FC6" w:rsidRPr="004323BA" w:rsidTr="004E7FC6">
        <w:trPr>
          <w:trHeight w:val="615"/>
        </w:trPr>
        <w:tc>
          <w:tcPr>
            <w:tcW w:w="12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2 «Совершенствование оказания специализированной, включая </w:t>
            </w:r>
            <w:proofErr w:type="gramStart"/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высокотехнологичную</w:t>
            </w:r>
            <w:proofErr w:type="gramEnd"/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эвакуации»</w:t>
            </w:r>
          </w:p>
        </w:tc>
      </w:tr>
      <w:tr w:rsidR="004E7FC6" w:rsidRPr="004323BA" w:rsidTr="004E7FC6">
        <w:trPr>
          <w:trHeight w:val="300"/>
        </w:trPr>
        <w:tc>
          <w:tcPr>
            <w:tcW w:w="12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3 «Охрана здоровья матери и ребенка»</w:t>
            </w:r>
          </w:p>
        </w:tc>
      </w:tr>
      <w:tr w:rsidR="004E7FC6" w:rsidRPr="004323BA" w:rsidTr="004E7FC6">
        <w:trPr>
          <w:trHeight w:val="615"/>
        </w:trPr>
        <w:tc>
          <w:tcPr>
            <w:tcW w:w="12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4 «Развитие реабилитационной медицинской помощи и санаторно-курортного лечения, оказание паллиативной помощи, в том числе детям»</w:t>
            </w:r>
          </w:p>
        </w:tc>
      </w:tr>
      <w:tr w:rsidR="004E7FC6" w:rsidRPr="004323BA" w:rsidTr="004E7FC6">
        <w:trPr>
          <w:trHeight w:val="300"/>
        </w:trPr>
        <w:tc>
          <w:tcPr>
            <w:tcW w:w="12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5 «Финансовое обеспечение системы организации медицинской помощи»</w:t>
            </w:r>
          </w:p>
        </w:tc>
      </w:tr>
      <w:tr w:rsidR="004E7FC6" w:rsidRPr="004323BA" w:rsidTr="004E7FC6">
        <w:trPr>
          <w:trHeight w:val="300"/>
        </w:trPr>
        <w:tc>
          <w:tcPr>
            <w:tcW w:w="12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6 «Обеспечивающая подпрограмма»</w:t>
            </w:r>
          </w:p>
        </w:tc>
      </w:tr>
      <w:tr w:rsidR="004E7FC6" w:rsidRPr="004323BA" w:rsidTr="004E7FC6">
        <w:trPr>
          <w:trHeight w:val="735"/>
        </w:trPr>
        <w:tc>
          <w:tcPr>
            <w:tcW w:w="12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7 «Реализация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страхования»</w:t>
            </w:r>
          </w:p>
        </w:tc>
      </w:tr>
      <w:tr w:rsidR="004E7FC6" w:rsidRPr="004323BA" w:rsidTr="004E7FC6">
        <w:trPr>
          <w:trHeight w:val="735"/>
        </w:trPr>
        <w:tc>
          <w:tcPr>
            <w:tcW w:w="12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8 «Обеспечение медицинских организаций государственной системы здравоохранения Московской области медицинскими кадрами»</w:t>
            </w:r>
          </w:p>
        </w:tc>
      </w:tr>
      <w:tr w:rsidR="004E7FC6" w:rsidRPr="004323BA" w:rsidTr="004E7FC6">
        <w:trPr>
          <w:trHeight w:val="300"/>
        </w:trPr>
        <w:tc>
          <w:tcPr>
            <w:tcW w:w="12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государственной программы, в том числе по годам:</w:t>
            </w:r>
          </w:p>
        </w:tc>
        <w:tc>
          <w:tcPr>
            <w:tcW w:w="376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4E7FC6" w:rsidRPr="004323BA" w:rsidTr="004E7FC6">
        <w:trPr>
          <w:trHeight w:val="300"/>
        </w:trPr>
        <w:tc>
          <w:tcPr>
            <w:tcW w:w="12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46" w:rsidRPr="004323BA" w:rsidRDefault="00BF1946" w:rsidP="00BF1946">
            <w:pPr>
              <w:spacing w:before="20"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4E7FC6" w:rsidRPr="004323BA" w:rsidTr="004E7FC6">
        <w:trPr>
          <w:trHeight w:val="300"/>
        </w:trPr>
        <w:tc>
          <w:tcPr>
            <w:tcW w:w="1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bookmarkStart w:id="0" w:name="_GoBack"/>
            <w:bookmarkEnd w:id="0"/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бюджета Московской области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673 840 618,9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125 922 969,8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113 101 071,0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105 546 898,0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105 755 680,0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110 484 503,0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113 029 497,1</w:t>
            </w:r>
          </w:p>
        </w:tc>
      </w:tr>
      <w:tr w:rsidR="004E7FC6" w:rsidRPr="004323BA" w:rsidTr="0056564B">
        <w:trPr>
          <w:trHeight w:val="300"/>
        </w:trPr>
        <w:tc>
          <w:tcPr>
            <w:tcW w:w="1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19 681 273,6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4 823 248,2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 w:rsidP="004323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323BA"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 w:rsidR="004323BA"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4323BA"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 w:rsidP="004323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23BA"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</w:t>
            </w:r>
            <w:r w:rsidR="004323BA"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 w:rsidP="004323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323BA"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</w:t>
            </w:r>
            <w:r w:rsidR="004323BA"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323BA"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769 256,0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769 256,0</w:t>
            </w:r>
          </w:p>
        </w:tc>
      </w:tr>
      <w:tr w:rsidR="004E7FC6" w:rsidRPr="004323BA" w:rsidTr="0056564B">
        <w:trPr>
          <w:trHeight w:val="600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Средства бюджетов муниципальных образований Московской области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E7FC6" w:rsidRPr="004323BA" w:rsidTr="0056564B">
        <w:trPr>
          <w:trHeight w:val="300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средства, всего, в том числе: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611 147 120,2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83 641 225,0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94 445 096,2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100 136 849,3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105 509 935,7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110 876 312,0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116 537 702,0</w:t>
            </w:r>
          </w:p>
        </w:tc>
      </w:tr>
      <w:tr w:rsidR="004E7FC6" w:rsidRPr="004323BA" w:rsidTr="004E7FC6">
        <w:trPr>
          <w:trHeight w:val="900"/>
        </w:trPr>
        <w:tc>
          <w:tcPr>
            <w:tcW w:w="1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Территориального фонда обязательного медицинского страхования Московской области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540 346 270,9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76 340 375,7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82 145 096,2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87 636 849,3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92 809 935,7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97 976 312,0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103 437 702,0</w:t>
            </w:r>
          </w:p>
        </w:tc>
      </w:tr>
      <w:tr w:rsidR="004E7FC6" w:rsidRPr="004323BA" w:rsidTr="004E7FC6">
        <w:trPr>
          <w:trHeight w:val="300"/>
        </w:trPr>
        <w:tc>
          <w:tcPr>
            <w:tcW w:w="1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от приносящей доход деятельности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70 800 000,0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7 300 000,0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12 300 000,0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12 700 000,0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12 900 000,0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13 100 000,0</w:t>
            </w:r>
          </w:p>
        </w:tc>
      </w:tr>
      <w:tr w:rsidR="004E7FC6" w:rsidRPr="004323BA" w:rsidTr="004E7FC6">
        <w:trPr>
          <w:trHeight w:val="300"/>
        </w:trPr>
        <w:tc>
          <w:tcPr>
            <w:tcW w:w="1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инвестиционные средства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E7FC6" w:rsidRPr="004323BA" w:rsidTr="004E7FC6">
        <w:trPr>
          <w:trHeight w:val="600"/>
        </w:trPr>
        <w:tc>
          <w:tcPr>
            <w:tcW w:w="1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благотворительные взносы и пожертвования от физических и юридических лиц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E7FC6" w:rsidRPr="004323BA" w:rsidTr="004E7FC6">
        <w:trPr>
          <w:trHeight w:val="465"/>
        </w:trPr>
        <w:tc>
          <w:tcPr>
            <w:tcW w:w="1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 w:rsidP="00BF1946">
            <w:pPr>
              <w:spacing w:before="20"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B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1 304 669 012,7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214 387 443,0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 w:rsidP="000A2A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</w:t>
            </w:r>
            <w:r w:rsidR="000A2A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</w:t>
            </w:r>
            <w:r w:rsidR="004323BA"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323BA"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 w:rsidP="004323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 w:rsidR="000A2A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</w:t>
            </w:r>
            <w:r w:rsidR="004323BA"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4323BA"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 w:rsidP="000A2A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  <w:r w:rsidR="000A2A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</w:t>
            </w:r>
            <w:r w:rsidR="004323BA"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="004323BA"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222 130 071,0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A81" w:rsidRPr="004323BA" w:rsidRDefault="006D1A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230 336 455,1</w:t>
            </w:r>
          </w:p>
        </w:tc>
      </w:tr>
    </w:tbl>
    <w:p w:rsidR="00F616A5" w:rsidRDefault="00F616A5">
      <w:pPr>
        <w:rPr>
          <w:rFonts w:ascii="Times New Roman" w:hAnsi="Times New Roman" w:cs="Times New Roman"/>
          <w:sz w:val="24"/>
          <w:szCs w:val="24"/>
        </w:rPr>
      </w:pPr>
    </w:p>
    <w:p w:rsidR="008C5060" w:rsidRDefault="008C5060">
      <w:pPr>
        <w:rPr>
          <w:rFonts w:ascii="Times New Roman" w:hAnsi="Times New Roman" w:cs="Times New Roman"/>
          <w:sz w:val="24"/>
          <w:szCs w:val="24"/>
        </w:rPr>
      </w:pPr>
    </w:p>
    <w:p w:rsidR="008C5060" w:rsidRDefault="008C5060">
      <w:pPr>
        <w:rPr>
          <w:rFonts w:ascii="Times New Roman" w:hAnsi="Times New Roman" w:cs="Times New Roman"/>
          <w:sz w:val="24"/>
          <w:szCs w:val="24"/>
        </w:rPr>
      </w:pPr>
    </w:p>
    <w:sectPr w:rsidR="008C5060" w:rsidSect="004323BA">
      <w:pgSz w:w="16838" w:h="11906" w:orient="landscape"/>
      <w:pgMar w:top="709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79C1"/>
    <w:rsid w:val="00021083"/>
    <w:rsid w:val="00033AB4"/>
    <w:rsid w:val="000A2A1D"/>
    <w:rsid w:val="00176C4C"/>
    <w:rsid w:val="00263CC5"/>
    <w:rsid w:val="003278A9"/>
    <w:rsid w:val="004323BA"/>
    <w:rsid w:val="004708E3"/>
    <w:rsid w:val="00476C22"/>
    <w:rsid w:val="004E7FC6"/>
    <w:rsid w:val="00546FD8"/>
    <w:rsid w:val="0056564B"/>
    <w:rsid w:val="005A480B"/>
    <w:rsid w:val="006D1A81"/>
    <w:rsid w:val="006E4044"/>
    <w:rsid w:val="00802728"/>
    <w:rsid w:val="008C5060"/>
    <w:rsid w:val="00902E0D"/>
    <w:rsid w:val="00B05C0E"/>
    <w:rsid w:val="00B90B61"/>
    <w:rsid w:val="00BB7D3F"/>
    <w:rsid w:val="00BD050D"/>
    <w:rsid w:val="00BF1946"/>
    <w:rsid w:val="00D15851"/>
    <w:rsid w:val="00E248C4"/>
    <w:rsid w:val="00E779C1"/>
    <w:rsid w:val="00E90BE4"/>
    <w:rsid w:val="00F616A5"/>
    <w:rsid w:val="00F72761"/>
    <w:rsid w:val="00F81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E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2E0D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Yakim</cp:lastModifiedBy>
  <cp:revision>6</cp:revision>
  <cp:lastPrinted>2019-10-23T10:29:00Z</cp:lastPrinted>
  <dcterms:created xsi:type="dcterms:W3CDTF">2019-10-23T08:59:00Z</dcterms:created>
  <dcterms:modified xsi:type="dcterms:W3CDTF">2019-10-23T10:31:00Z</dcterms:modified>
</cp:coreProperties>
</file>